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7DE5" w14:textId="72938674" w:rsidR="00234AD6" w:rsidRPr="00D7200A" w:rsidRDefault="00D7200A" w:rsidP="00D7200A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ro-RO"/>
        </w:rPr>
      </w:pPr>
      <w:r>
        <w:rPr>
          <w:rFonts w:cstheme="minorHAnsi"/>
          <w:b/>
          <w:color w:val="000000"/>
          <w:sz w:val="24"/>
          <w:szCs w:val="24"/>
          <w:lang w:val="ro-RO"/>
        </w:rPr>
        <w:tab/>
      </w:r>
      <w:r w:rsidR="00234AD6" w:rsidRPr="00234AD6">
        <w:rPr>
          <w:rFonts w:cstheme="minorHAnsi"/>
          <w:b/>
          <w:color w:val="000000"/>
          <w:sz w:val="24"/>
          <w:szCs w:val="24"/>
          <w:lang w:val="ro-RO"/>
        </w:rPr>
        <w:t xml:space="preserve">SC „TRANSPORT LOCAL” SA TÂRGU-MUREȘ </w:t>
      </w:r>
      <w:r w:rsidR="00234AD6" w:rsidRPr="00234AD6">
        <w:rPr>
          <w:rFonts w:cstheme="minorHAnsi"/>
          <w:color w:val="000000"/>
          <w:sz w:val="24"/>
          <w:szCs w:val="24"/>
          <w:lang w:val="ro-RO"/>
        </w:rPr>
        <w:t>anunță demararea procedurii de recrutare pentru</w:t>
      </w:r>
      <w:r w:rsidR="00234AD6">
        <w:rPr>
          <w:rFonts w:cstheme="minorHAnsi"/>
          <w:color w:val="000000"/>
          <w:sz w:val="24"/>
          <w:szCs w:val="24"/>
          <w:lang w:val="ro-RO"/>
        </w:rPr>
        <w:t xml:space="preserve"> funcția de </w:t>
      </w:r>
      <w:r w:rsidRPr="00D7200A">
        <w:rPr>
          <w:rFonts w:cstheme="minorHAnsi"/>
          <w:b/>
          <w:bCs/>
          <w:color w:val="000000"/>
          <w:sz w:val="24"/>
          <w:szCs w:val="24"/>
          <w:lang w:val="ro-RO"/>
        </w:rPr>
        <w:t>DIRECTOR ECONOMIC.</w:t>
      </w:r>
    </w:p>
    <w:p w14:paraId="0BEE90E0" w14:textId="47359E8A" w:rsidR="00234AD6" w:rsidRDefault="00764E03" w:rsidP="00D7200A">
      <w:pPr>
        <w:pStyle w:val="Heading2"/>
        <w:shd w:val="clear" w:color="auto" w:fill="FFFFFF"/>
        <w:tabs>
          <w:tab w:val="left" w:pos="1134"/>
        </w:tabs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234AD6">
        <w:rPr>
          <w:rFonts w:asciiTheme="minorHAnsi" w:hAnsiTheme="minorHAnsi" w:cstheme="minorHAnsi"/>
          <w:sz w:val="24"/>
          <w:szCs w:val="24"/>
          <w:lang w:val="ro-RO"/>
        </w:rPr>
        <w:t xml:space="preserve">   </w:t>
      </w:r>
      <w:r w:rsidRPr="00234AD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>Pentru a ocupa post</w:t>
      </w:r>
      <w:r w:rsidR="00D7200A">
        <w:rPr>
          <w:rFonts w:asciiTheme="minorHAnsi" w:hAnsiTheme="minorHAnsi" w:cstheme="minorHAnsi"/>
          <w:color w:val="auto"/>
          <w:sz w:val="24"/>
          <w:szCs w:val="24"/>
          <w:lang w:val="ro-RO"/>
        </w:rPr>
        <w:t>ul</w:t>
      </w:r>
      <w:r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vacant, candida</w:t>
      </w:r>
      <w:r w:rsidRPr="00234AD6">
        <w:rPr>
          <w:rFonts w:asciiTheme="minorHAnsi" w:hAnsiTheme="minorHAnsi" w:cstheme="minorHAnsi"/>
          <w:sz w:val="24"/>
          <w:szCs w:val="24"/>
          <w:lang w:val="ro-RO"/>
        </w:rPr>
        <w:t>ț</w:t>
      </w:r>
      <w:r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>ii trebuie să îndeplinească următoarele cond</w:t>
      </w:r>
      <w:r w:rsidR="00234AD6"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>iții:</w:t>
      </w:r>
    </w:p>
    <w:p w14:paraId="01C6EFA2" w14:textId="71DA14E9" w:rsidR="00156F72" w:rsidRPr="00234AD6" w:rsidRDefault="00764E03" w:rsidP="00513924">
      <w:pPr>
        <w:pStyle w:val="Heading2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before="0" w:line="240" w:lineRule="auto"/>
        <w:ind w:left="0" w:firstLine="0"/>
        <w:jc w:val="both"/>
        <w:rPr>
          <w:rFonts w:asciiTheme="minorHAnsi" w:eastAsia="Arial" w:hAnsiTheme="minorHAnsi" w:cstheme="minorHAnsi"/>
          <w:color w:val="auto"/>
          <w:sz w:val="24"/>
          <w:szCs w:val="24"/>
          <w:lang w:val="ro-RO"/>
        </w:rPr>
      </w:pPr>
      <w:r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>s</w:t>
      </w:r>
      <w:r w:rsidR="00D5339C"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>tudii superioare</w:t>
      </w:r>
      <w:r w:rsidR="00686E63"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>,</w:t>
      </w:r>
      <w:r w:rsidR="00D5339C" w:rsidRPr="00234AD6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</w:t>
      </w:r>
      <w:r w:rsidR="00156F72" w:rsidRPr="00234AD6">
        <w:rPr>
          <w:rFonts w:asciiTheme="minorHAnsi" w:eastAsia="Arial" w:hAnsiTheme="minorHAnsi" w:cstheme="minorHAnsi"/>
          <w:color w:val="auto"/>
          <w:sz w:val="24"/>
          <w:szCs w:val="24"/>
          <w:lang w:val="ro-RO"/>
        </w:rPr>
        <w:t>absolvenți de învă</w:t>
      </w:r>
      <w:r w:rsidRPr="00234AD6">
        <w:rPr>
          <w:rFonts w:asciiTheme="minorHAnsi" w:eastAsia="Arial" w:hAnsiTheme="minorHAnsi" w:cstheme="minorHAnsi"/>
          <w:color w:val="auto"/>
          <w:sz w:val="24"/>
          <w:szCs w:val="24"/>
          <w:lang w:val="ro-RO"/>
        </w:rPr>
        <w:t>ț</w:t>
      </w:r>
      <w:r w:rsidR="00156F72" w:rsidRPr="00234AD6">
        <w:rPr>
          <w:rFonts w:asciiTheme="minorHAnsi" w:eastAsia="Arial" w:hAnsiTheme="minorHAnsi" w:cstheme="minorHAnsi"/>
          <w:color w:val="auto"/>
          <w:sz w:val="24"/>
          <w:szCs w:val="24"/>
          <w:lang w:val="ro-RO"/>
        </w:rPr>
        <w:t>ământ universitar de lungă durată, cu diploma de licență în profil economic</w:t>
      </w:r>
      <w:r w:rsidRPr="00234AD6">
        <w:rPr>
          <w:rFonts w:asciiTheme="minorHAnsi" w:eastAsia="Arial" w:hAnsiTheme="minorHAnsi" w:cstheme="minorHAnsi"/>
          <w:color w:val="auto"/>
          <w:sz w:val="24"/>
          <w:szCs w:val="24"/>
          <w:lang w:val="ro-RO"/>
        </w:rPr>
        <w:t>, respectiv  masterat în domeniul financiar-contabil</w:t>
      </w:r>
      <w:r w:rsidR="00156F72" w:rsidRPr="00234AD6">
        <w:rPr>
          <w:rFonts w:asciiTheme="minorHAnsi" w:eastAsia="Arial" w:hAnsiTheme="minorHAnsi" w:cstheme="minorHAnsi"/>
          <w:color w:val="auto"/>
          <w:sz w:val="24"/>
          <w:szCs w:val="24"/>
          <w:lang w:val="ro-RO"/>
        </w:rPr>
        <w:t>;</w:t>
      </w:r>
    </w:p>
    <w:p w14:paraId="58CE34AB" w14:textId="5707D462" w:rsidR="002C761E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e</w:t>
      </w:r>
      <w:r w:rsidR="00156F72" w:rsidRPr="000D7E78">
        <w:rPr>
          <w:rFonts w:cstheme="minorHAnsi"/>
          <w:sz w:val="24"/>
          <w:szCs w:val="24"/>
          <w:lang w:val="ro-RO"/>
        </w:rPr>
        <w:t>xperien</w:t>
      </w:r>
      <w:r w:rsidRPr="000D7E78">
        <w:rPr>
          <w:rFonts w:cstheme="minorHAnsi"/>
          <w:sz w:val="24"/>
          <w:szCs w:val="24"/>
          <w:lang w:val="ro-RO"/>
        </w:rPr>
        <w:t>ță</w:t>
      </w:r>
      <w:r w:rsidR="00156F72" w:rsidRPr="000D7E78">
        <w:rPr>
          <w:rFonts w:cstheme="minorHAnsi"/>
          <w:sz w:val="24"/>
          <w:szCs w:val="24"/>
          <w:lang w:val="ro-RO"/>
        </w:rPr>
        <w:t xml:space="preserve"> </w:t>
      </w:r>
      <w:r w:rsidRPr="000D7E78">
        <w:rPr>
          <w:rFonts w:cstheme="minorHAnsi"/>
          <w:sz w:val="24"/>
          <w:szCs w:val="24"/>
          <w:lang w:val="ro-RO"/>
        </w:rPr>
        <w:t>î</w:t>
      </w:r>
      <w:r w:rsidR="00156F72" w:rsidRPr="000D7E78">
        <w:rPr>
          <w:rFonts w:cstheme="minorHAnsi"/>
          <w:sz w:val="24"/>
          <w:szCs w:val="24"/>
          <w:lang w:val="ro-RO"/>
        </w:rPr>
        <w:t>n domeniu</w:t>
      </w:r>
      <w:r w:rsidR="00E31166" w:rsidRPr="000D7E78">
        <w:rPr>
          <w:rFonts w:cstheme="minorHAnsi"/>
          <w:sz w:val="24"/>
          <w:szCs w:val="24"/>
          <w:lang w:val="ro-RO"/>
        </w:rPr>
        <w:t xml:space="preserve"> </w:t>
      </w:r>
      <w:r w:rsidR="00F32CA5" w:rsidRPr="000D7E78">
        <w:rPr>
          <w:rFonts w:cstheme="minorHAnsi"/>
          <w:sz w:val="24"/>
          <w:szCs w:val="24"/>
          <w:lang w:val="ro-RO"/>
        </w:rPr>
        <w:t>financiar-contabilitate de</w:t>
      </w:r>
      <w:r w:rsidR="00156F72" w:rsidRPr="000D7E78">
        <w:rPr>
          <w:rFonts w:cstheme="minorHAnsi"/>
          <w:sz w:val="24"/>
          <w:szCs w:val="24"/>
          <w:lang w:val="ro-RO"/>
        </w:rPr>
        <w:t xml:space="preserve"> min</w:t>
      </w:r>
      <w:r w:rsidR="00F32CA5" w:rsidRPr="000D7E78">
        <w:rPr>
          <w:rFonts w:cstheme="minorHAnsi"/>
          <w:sz w:val="24"/>
          <w:szCs w:val="24"/>
          <w:lang w:val="ro-RO"/>
        </w:rPr>
        <w:t>.</w:t>
      </w:r>
      <w:r w:rsidR="00156F72" w:rsidRPr="000D7E78">
        <w:rPr>
          <w:rFonts w:cstheme="minorHAnsi"/>
          <w:sz w:val="24"/>
          <w:szCs w:val="24"/>
          <w:lang w:val="ro-RO"/>
        </w:rPr>
        <w:t xml:space="preserve"> </w:t>
      </w:r>
      <w:r w:rsidRPr="000D7E78">
        <w:rPr>
          <w:rFonts w:cstheme="minorHAnsi"/>
          <w:sz w:val="24"/>
          <w:szCs w:val="24"/>
          <w:lang w:val="ro-RO"/>
        </w:rPr>
        <w:t>8 ani</w:t>
      </w:r>
      <w:r w:rsidR="00F32CA5" w:rsidRPr="000D7E78">
        <w:rPr>
          <w:rFonts w:cstheme="minorHAnsi"/>
          <w:sz w:val="24"/>
          <w:szCs w:val="24"/>
          <w:lang w:val="ro-RO"/>
        </w:rPr>
        <w:t xml:space="preserve"> și</w:t>
      </w:r>
      <w:r w:rsidR="00156F72" w:rsidRPr="000D7E78">
        <w:rPr>
          <w:rFonts w:cstheme="minorHAnsi"/>
          <w:sz w:val="24"/>
          <w:szCs w:val="24"/>
          <w:lang w:val="ro-RO"/>
        </w:rPr>
        <w:t xml:space="preserve"> cu experiență dovedită ca director economic sau rol similar de minim </w:t>
      </w:r>
      <w:r w:rsidRPr="000D7E78">
        <w:rPr>
          <w:rFonts w:cstheme="minorHAnsi"/>
          <w:sz w:val="24"/>
          <w:szCs w:val="24"/>
          <w:lang w:val="ro-RO"/>
        </w:rPr>
        <w:t>3</w:t>
      </w:r>
      <w:r w:rsidR="00156F72" w:rsidRPr="000D7E78">
        <w:rPr>
          <w:rFonts w:cstheme="minorHAnsi"/>
          <w:sz w:val="24"/>
          <w:szCs w:val="24"/>
          <w:lang w:val="ro-RO"/>
        </w:rPr>
        <w:t xml:space="preserve"> ani</w:t>
      </w:r>
      <w:r w:rsidR="00F92651" w:rsidRPr="000D7E78">
        <w:rPr>
          <w:rFonts w:cstheme="minorHAnsi"/>
          <w:sz w:val="24"/>
          <w:szCs w:val="24"/>
          <w:lang w:val="ro-RO"/>
        </w:rPr>
        <w:t>;</w:t>
      </w:r>
      <w:r w:rsidR="002C761E" w:rsidRPr="000D7E78">
        <w:rPr>
          <w:rFonts w:cstheme="minorHAnsi"/>
          <w:sz w:val="24"/>
          <w:szCs w:val="24"/>
          <w:lang w:val="ro-RO"/>
        </w:rPr>
        <w:t xml:space="preserve"> </w:t>
      </w:r>
    </w:p>
    <w:p w14:paraId="38C2256D" w14:textId="610FB459" w:rsidR="002C761E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b</w:t>
      </w:r>
      <w:r w:rsidR="002C761E" w:rsidRPr="000D7E78">
        <w:rPr>
          <w:rFonts w:cstheme="minorHAnsi"/>
          <w:sz w:val="24"/>
          <w:szCs w:val="24"/>
          <w:lang w:val="ro-RO"/>
        </w:rPr>
        <w:t xml:space="preserve">un cunoscător al pachetului MS Office; </w:t>
      </w:r>
    </w:p>
    <w:p w14:paraId="5CCDFBCB" w14:textId="0E83F895" w:rsidR="00410952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c</w:t>
      </w:r>
      <w:r w:rsidR="002C761E" w:rsidRPr="000D7E78">
        <w:rPr>
          <w:rFonts w:cstheme="minorHAnsi"/>
          <w:sz w:val="24"/>
          <w:szCs w:val="24"/>
          <w:lang w:val="ro-RO"/>
        </w:rPr>
        <w:t xml:space="preserve">unoștințe </w:t>
      </w:r>
      <w:r w:rsidR="003B1326" w:rsidRPr="000D7E78">
        <w:rPr>
          <w:rFonts w:cstheme="minorHAnsi"/>
          <w:sz w:val="24"/>
          <w:szCs w:val="24"/>
          <w:lang w:val="ro-RO"/>
        </w:rPr>
        <w:t>și</w:t>
      </w:r>
      <w:r w:rsidR="002C761E" w:rsidRPr="000D7E78">
        <w:rPr>
          <w:rFonts w:cstheme="minorHAnsi"/>
          <w:sz w:val="24"/>
          <w:szCs w:val="24"/>
          <w:lang w:val="ro-RO"/>
        </w:rPr>
        <w:t xml:space="preserve"> experiență în utilizarea software-ului și instrumentelor de</w:t>
      </w:r>
      <w:r w:rsidR="00D7200A" w:rsidRPr="000D7E78">
        <w:rPr>
          <w:rFonts w:cstheme="minorHAnsi"/>
          <w:sz w:val="24"/>
          <w:szCs w:val="24"/>
          <w:lang w:val="ro-RO"/>
        </w:rPr>
        <w:t xml:space="preserve"> </w:t>
      </w:r>
      <w:r w:rsidR="002C761E" w:rsidRPr="000D7E78">
        <w:rPr>
          <w:rFonts w:cstheme="minorHAnsi"/>
          <w:sz w:val="24"/>
          <w:szCs w:val="24"/>
          <w:lang w:val="ro-RO"/>
        </w:rPr>
        <w:t>tip</w:t>
      </w:r>
      <w:r w:rsidR="00D7200A" w:rsidRPr="000D7E78">
        <w:rPr>
          <w:rFonts w:cstheme="minorHAnsi"/>
          <w:sz w:val="24"/>
          <w:szCs w:val="24"/>
          <w:lang w:val="ro-RO"/>
        </w:rPr>
        <w:t xml:space="preserve"> </w:t>
      </w:r>
      <w:r w:rsidRPr="000D7E78">
        <w:rPr>
          <w:rFonts w:cstheme="minorHAnsi"/>
          <w:sz w:val="24"/>
          <w:szCs w:val="24"/>
          <w:lang w:val="ro-RO"/>
        </w:rPr>
        <w:t>„</w:t>
      </w:r>
      <w:r w:rsidR="002C761E" w:rsidRPr="000D7E78">
        <w:rPr>
          <w:rFonts w:cstheme="minorHAnsi"/>
          <w:sz w:val="24"/>
          <w:szCs w:val="24"/>
          <w:lang w:val="ro-RO"/>
        </w:rPr>
        <w:t>programe de contabilitate</w:t>
      </w:r>
      <w:r w:rsidR="003B1326" w:rsidRPr="000D7E78">
        <w:rPr>
          <w:rFonts w:cstheme="minorHAnsi"/>
          <w:sz w:val="24"/>
          <w:szCs w:val="24"/>
          <w:lang w:val="ro-RO"/>
        </w:rPr>
        <w:t>, evidență gestiune, etc</w:t>
      </w:r>
      <w:r w:rsidRPr="000D7E78">
        <w:rPr>
          <w:rFonts w:cstheme="minorHAnsi"/>
          <w:sz w:val="24"/>
          <w:szCs w:val="24"/>
          <w:lang w:val="ro-RO"/>
        </w:rPr>
        <w:t>.</w:t>
      </w:r>
      <w:r w:rsidR="002C761E" w:rsidRPr="000D7E78">
        <w:rPr>
          <w:rFonts w:cstheme="minorHAnsi"/>
          <w:sz w:val="24"/>
          <w:szCs w:val="24"/>
          <w:lang w:val="ro-RO"/>
        </w:rPr>
        <w:t>”</w:t>
      </w:r>
    </w:p>
    <w:p w14:paraId="529F1015" w14:textId="21A89ED8" w:rsidR="00234AD6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c</w:t>
      </w:r>
      <w:r w:rsidR="00D5339C" w:rsidRPr="000D7E78">
        <w:rPr>
          <w:rFonts w:cstheme="minorHAnsi"/>
          <w:sz w:val="24"/>
          <w:szCs w:val="24"/>
          <w:lang w:val="ro-RO"/>
        </w:rPr>
        <w:t>unoa</w:t>
      </w:r>
      <w:r w:rsidRPr="000D7E78">
        <w:rPr>
          <w:rFonts w:cstheme="minorHAnsi"/>
          <w:sz w:val="24"/>
          <w:szCs w:val="24"/>
          <w:lang w:val="ro-RO"/>
        </w:rPr>
        <w:t>ș</w:t>
      </w:r>
      <w:r w:rsidR="00D5339C" w:rsidRPr="000D7E78">
        <w:rPr>
          <w:rFonts w:cstheme="minorHAnsi"/>
          <w:sz w:val="24"/>
          <w:szCs w:val="24"/>
          <w:lang w:val="ro-RO"/>
        </w:rPr>
        <w:t>terea legisla</w:t>
      </w:r>
      <w:r w:rsidRPr="000D7E78">
        <w:rPr>
          <w:rFonts w:cstheme="minorHAnsi"/>
          <w:sz w:val="24"/>
          <w:szCs w:val="24"/>
          <w:lang w:val="ro-RO"/>
        </w:rPr>
        <w:t>ț</w:t>
      </w:r>
      <w:r w:rsidR="00D5339C" w:rsidRPr="000D7E78">
        <w:rPr>
          <w:rFonts w:cstheme="minorHAnsi"/>
          <w:sz w:val="24"/>
          <w:szCs w:val="24"/>
          <w:lang w:val="ro-RO"/>
        </w:rPr>
        <w:t>iei fiscale, contabilitate financiar</w:t>
      </w:r>
      <w:r w:rsidRPr="000D7E78">
        <w:rPr>
          <w:rFonts w:cstheme="minorHAnsi"/>
          <w:sz w:val="24"/>
          <w:szCs w:val="24"/>
          <w:lang w:val="ro-RO"/>
        </w:rPr>
        <w:t>ă</w:t>
      </w:r>
      <w:r w:rsidR="00D5339C" w:rsidRPr="000D7E78">
        <w:rPr>
          <w:rFonts w:cstheme="minorHAnsi"/>
          <w:sz w:val="24"/>
          <w:szCs w:val="24"/>
          <w:lang w:val="ro-RO"/>
        </w:rPr>
        <w:t xml:space="preserve"> </w:t>
      </w:r>
      <w:r w:rsidRPr="000D7E78">
        <w:rPr>
          <w:rFonts w:cstheme="minorHAnsi"/>
          <w:sz w:val="24"/>
          <w:szCs w:val="24"/>
          <w:lang w:val="ro-RO"/>
        </w:rPr>
        <w:t>ș</w:t>
      </w:r>
      <w:r w:rsidR="00D5339C" w:rsidRPr="000D7E78">
        <w:rPr>
          <w:rFonts w:cstheme="minorHAnsi"/>
          <w:sz w:val="24"/>
          <w:szCs w:val="24"/>
          <w:lang w:val="ro-RO"/>
        </w:rPr>
        <w:t>i de gestiune;</w:t>
      </w:r>
    </w:p>
    <w:p w14:paraId="00722F4A" w14:textId="3E6E0984" w:rsidR="00234AD6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i</w:t>
      </w:r>
      <w:r w:rsidR="00D5339C" w:rsidRPr="000D7E78">
        <w:rPr>
          <w:rFonts w:cstheme="minorHAnsi"/>
          <w:sz w:val="24"/>
          <w:szCs w:val="24"/>
          <w:lang w:val="ro-RO"/>
        </w:rPr>
        <w:t>ntegritate, responsabilitate si abilit</w:t>
      </w:r>
      <w:r w:rsidRPr="000D7E78">
        <w:rPr>
          <w:rFonts w:cstheme="minorHAnsi"/>
          <w:sz w:val="24"/>
          <w:szCs w:val="24"/>
          <w:lang w:val="ro-RO"/>
        </w:rPr>
        <w:t>ăț</w:t>
      </w:r>
      <w:r w:rsidR="00D5339C" w:rsidRPr="000D7E78">
        <w:rPr>
          <w:rFonts w:cstheme="minorHAnsi"/>
          <w:sz w:val="24"/>
          <w:szCs w:val="24"/>
          <w:lang w:val="ro-RO"/>
        </w:rPr>
        <w:t xml:space="preserve">i foarte bune de organizare </w:t>
      </w:r>
      <w:r w:rsidRPr="000D7E78">
        <w:rPr>
          <w:rFonts w:cstheme="minorHAnsi"/>
          <w:sz w:val="24"/>
          <w:szCs w:val="24"/>
          <w:lang w:val="ro-RO"/>
        </w:rPr>
        <w:t>ș</w:t>
      </w:r>
      <w:r w:rsidR="00D5339C" w:rsidRPr="000D7E78">
        <w:rPr>
          <w:rFonts w:cstheme="minorHAnsi"/>
          <w:sz w:val="24"/>
          <w:szCs w:val="24"/>
          <w:lang w:val="ro-RO"/>
        </w:rPr>
        <w:t>i planificare;</w:t>
      </w:r>
    </w:p>
    <w:p w14:paraId="39F1B1BF" w14:textId="34241E56" w:rsidR="00234AD6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a</w:t>
      </w:r>
      <w:r w:rsidR="00D5339C" w:rsidRPr="000D7E78">
        <w:rPr>
          <w:rFonts w:cstheme="minorHAnsi"/>
          <w:sz w:val="24"/>
          <w:szCs w:val="24"/>
          <w:lang w:val="ro-RO"/>
        </w:rPr>
        <w:t>bilit</w:t>
      </w:r>
      <w:r w:rsidRPr="000D7E78">
        <w:rPr>
          <w:rFonts w:cstheme="minorHAnsi"/>
          <w:sz w:val="24"/>
          <w:szCs w:val="24"/>
          <w:lang w:val="ro-RO"/>
        </w:rPr>
        <w:t>ăț</w:t>
      </w:r>
      <w:r w:rsidR="00D5339C" w:rsidRPr="000D7E78">
        <w:rPr>
          <w:rFonts w:cstheme="minorHAnsi"/>
          <w:sz w:val="24"/>
          <w:szCs w:val="24"/>
          <w:lang w:val="ro-RO"/>
        </w:rPr>
        <w:t>i excelente de comunicare;</w:t>
      </w:r>
    </w:p>
    <w:p w14:paraId="1B90D325" w14:textId="59E581A3" w:rsidR="00234AD6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c</w:t>
      </w:r>
      <w:r w:rsidR="00D5339C" w:rsidRPr="000D7E78">
        <w:rPr>
          <w:rFonts w:cstheme="minorHAnsi"/>
          <w:sz w:val="24"/>
          <w:szCs w:val="24"/>
          <w:lang w:val="ro-RO"/>
        </w:rPr>
        <w:t xml:space="preserve">apacitate de lucru </w:t>
      </w:r>
      <w:r w:rsidRPr="000D7E78">
        <w:rPr>
          <w:rFonts w:cstheme="minorHAnsi"/>
          <w:sz w:val="24"/>
          <w:szCs w:val="24"/>
          <w:lang w:val="ro-RO"/>
        </w:rPr>
        <w:t>î</w:t>
      </w:r>
      <w:r w:rsidR="00D5339C" w:rsidRPr="000D7E78">
        <w:rPr>
          <w:rFonts w:cstheme="minorHAnsi"/>
          <w:sz w:val="24"/>
          <w:szCs w:val="24"/>
          <w:lang w:val="ro-RO"/>
        </w:rPr>
        <w:t>n echip</w:t>
      </w:r>
      <w:r w:rsidRPr="000D7E78">
        <w:rPr>
          <w:rFonts w:cstheme="minorHAnsi"/>
          <w:sz w:val="24"/>
          <w:szCs w:val="24"/>
          <w:lang w:val="ro-RO"/>
        </w:rPr>
        <w:t>ă</w:t>
      </w:r>
      <w:r w:rsidR="00D5339C" w:rsidRPr="000D7E78">
        <w:rPr>
          <w:rFonts w:cstheme="minorHAnsi"/>
          <w:sz w:val="24"/>
          <w:szCs w:val="24"/>
          <w:lang w:val="ro-RO"/>
        </w:rPr>
        <w:t>;</w:t>
      </w:r>
    </w:p>
    <w:p w14:paraId="3ED3B1E6" w14:textId="42E89AA7" w:rsidR="00234AD6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i</w:t>
      </w:r>
      <w:r w:rsidR="00D5339C" w:rsidRPr="000D7E78">
        <w:rPr>
          <w:rFonts w:cstheme="minorHAnsi"/>
          <w:sz w:val="24"/>
          <w:szCs w:val="24"/>
          <w:lang w:val="ro-RO"/>
        </w:rPr>
        <w:t>ntegritate, p</w:t>
      </w:r>
      <w:r w:rsidRPr="000D7E78">
        <w:rPr>
          <w:rFonts w:cstheme="minorHAnsi"/>
          <w:sz w:val="24"/>
          <w:szCs w:val="24"/>
          <w:lang w:val="ro-RO"/>
        </w:rPr>
        <w:t>ă</w:t>
      </w:r>
      <w:r w:rsidR="00D5339C" w:rsidRPr="000D7E78">
        <w:rPr>
          <w:rFonts w:cstheme="minorHAnsi"/>
          <w:sz w:val="24"/>
          <w:szCs w:val="24"/>
          <w:lang w:val="ro-RO"/>
        </w:rPr>
        <w:t>strarea confiden</w:t>
      </w:r>
      <w:r w:rsidRPr="000D7E78">
        <w:rPr>
          <w:rFonts w:cstheme="minorHAnsi"/>
          <w:sz w:val="24"/>
          <w:szCs w:val="24"/>
          <w:lang w:val="ro-RO"/>
        </w:rPr>
        <w:t>ț</w:t>
      </w:r>
      <w:r w:rsidR="00D5339C" w:rsidRPr="000D7E78">
        <w:rPr>
          <w:rFonts w:cstheme="minorHAnsi"/>
          <w:sz w:val="24"/>
          <w:szCs w:val="24"/>
          <w:lang w:val="ro-RO"/>
        </w:rPr>
        <w:t>i</w:t>
      </w:r>
      <w:r w:rsidRPr="000D7E78">
        <w:rPr>
          <w:rFonts w:cstheme="minorHAnsi"/>
          <w:sz w:val="24"/>
          <w:szCs w:val="24"/>
          <w:lang w:val="ro-RO"/>
        </w:rPr>
        <w:t>a</w:t>
      </w:r>
      <w:r w:rsidR="00D5339C" w:rsidRPr="000D7E78">
        <w:rPr>
          <w:rFonts w:cstheme="minorHAnsi"/>
          <w:sz w:val="24"/>
          <w:szCs w:val="24"/>
          <w:lang w:val="ro-RO"/>
        </w:rPr>
        <w:t>lit</w:t>
      </w:r>
      <w:r w:rsidRPr="000D7E78">
        <w:rPr>
          <w:rFonts w:cstheme="minorHAnsi"/>
          <w:sz w:val="24"/>
          <w:szCs w:val="24"/>
          <w:lang w:val="ro-RO"/>
        </w:rPr>
        <w:t>ăț</w:t>
      </w:r>
      <w:r w:rsidR="00D5339C" w:rsidRPr="000D7E78">
        <w:rPr>
          <w:rFonts w:cstheme="minorHAnsi"/>
          <w:sz w:val="24"/>
          <w:szCs w:val="24"/>
          <w:lang w:val="ro-RO"/>
        </w:rPr>
        <w:t>ii;</w:t>
      </w:r>
    </w:p>
    <w:p w14:paraId="1ECD5E2C" w14:textId="67175D1E" w:rsidR="00234AD6" w:rsidRPr="000D7E78" w:rsidRDefault="00764E03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a</w:t>
      </w:r>
      <w:r w:rsidR="001F4CE6" w:rsidRPr="000D7E78">
        <w:rPr>
          <w:rFonts w:cstheme="minorHAnsi"/>
          <w:sz w:val="24"/>
          <w:szCs w:val="24"/>
          <w:lang w:val="ro-RO"/>
        </w:rPr>
        <w:t>bilități excepționale de comunicare și prezentare, cu capacitatea de a transmite în mod eficient concepte economice complexe atât părților interesate tehnice, cât și non-tehnice</w:t>
      </w:r>
      <w:r w:rsidR="00234AD6" w:rsidRPr="000D7E78">
        <w:rPr>
          <w:rFonts w:cstheme="minorHAnsi"/>
          <w:sz w:val="24"/>
          <w:szCs w:val="24"/>
          <w:lang w:val="ro-RO"/>
        </w:rPr>
        <w:t>;</w:t>
      </w:r>
    </w:p>
    <w:p w14:paraId="0E7C2252" w14:textId="60C41975" w:rsidR="0017395D" w:rsidRPr="000D7E78" w:rsidRDefault="0017395D" w:rsidP="00513924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ro-RO"/>
        </w:rPr>
      </w:pPr>
      <w:r w:rsidRPr="000D7E78">
        <w:rPr>
          <w:rFonts w:cstheme="minorHAnsi"/>
          <w:sz w:val="24"/>
          <w:szCs w:val="24"/>
          <w:lang w:val="ro-RO"/>
        </w:rPr>
        <w:t>o stare de sănătate corespunzătoare postului pentru care candidează, atestată pe baza adeverinței medicale eliberate de medicul de familie sau de unitățile sanitare abilitate;</w:t>
      </w:r>
    </w:p>
    <w:p w14:paraId="574934C0" w14:textId="31AB79A4" w:rsidR="00234AD6" w:rsidRPr="00234AD6" w:rsidRDefault="00234AD6" w:rsidP="00513924">
      <w:pPr>
        <w:pStyle w:val="ListParagraph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234AD6">
        <w:rPr>
          <w:rFonts w:cstheme="minorHAnsi"/>
          <w:color w:val="000000"/>
          <w:sz w:val="24"/>
          <w:szCs w:val="24"/>
          <w:lang w:val="ro-RO"/>
        </w:rPr>
        <w:t>nu a fost inițiată și nici nu se află în desfășurare procedură de natură penală împotriva l</w:t>
      </w:r>
      <w:r>
        <w:rPr>
          <w:rFonts w:cstheme="minorHAnsi"/>
          <w:color w:val="000000"/>
          <w:sz w:val="24"/>
          <w:szCs w:val="24"/>
          <w:lang w:val="ro-RO"/>
        </w:rPr>
        <w:t>ui</w:t>
      </w:r>
      <w:r w:rsidRPr="00234AD6">
        <w:rPr>
          <w:rFonts w:cstheme="minorHAnsi"/>
          <w:color w:val="000000"/>
          <w:sz w:val="24"/>
          <w:szCs w:val="24"/>
          <w:lang w:val="ro-RO"/>
        </w:rPr>
        <w:t xml:space="preserve"> și nu a</w:t>
      </w:r>
      <w:r>
        <w:rPr>
          <w:rFonts w:cstheme="minorHAnsi"/>
          <w:color w:val="000000"/>
          <w:sz w:val="24"/>
          <w:szCs w:val="24"/>
          <w:lang w:val="ro-RO"/>
        </w:rPr>
        <w:t>re</w:t>
      </w:r>
      <w:r w:rsidRPr="00234AD6">
        <w:rPr>
          <w:rFonts w:cstheme="minorHAnsi"/>
          <w:color w:val="000000"/>
          <w:sz w:val="24"/>
          <w:szCs w:val="24"/>
          <w:lang w:val="ro-RO"/>
        </w:rPr>
        <w:t xml:space="preserve"> cazier judiciar;</w:t>
      </w:r>
    </w:p>
    <w:p w14:paraId="2E798FCE" w14:textId="5D811F99" w:rsidR="00234AD6" w:rsidRPr="00234AD6" w:rsidRDefault="00513924" w:rsidP="00513924">
      <w:pPr>
        <w:pStyle w:val="ListParagraph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markedcontent"/>
          <w:rFonts w:cstheme="minorHAnsi"/>
          <w:color w:val="000000"/>
          <w:sz w:val="24"/>
          <w:szCs w:val="24"/>
          <w:lang w:val="ro-RO"/>
        </w:rPr>
      </w:pPr>
      <w:r>
        <w:rPr>
          <w:rStyle w:val="markedcontent"/>
          <w:rFonts w:cstheme="minorHAnsi"/>
          <w:sz w:val="24"/>
          <w:szCs w:val="24"/>
          <w:lang w:val="ro-RO"/>
        </w:rPr>
        <w:t xml:space="preserve">  </w:t>
      </w:r>
      <w:r w:rsidR="00234AD6" w:rsidRPr="00234AD6">
        <w:rPr>
          <w:rStyle w:val="markedcontent"/>
          <w:rFonts w:cstheme="minorHAnsi"/>
          <w:sz w:val="24"/>
          <w:szCs w:val="24"/>
          <w:lang w:val="ro-RO"/>
        </w:rPr>
        <w:t>să nu fie incapabil, potrivit legii, ori să nu fi fost condamnat pentru gestiune</w:t>
      </w:r>
      <w:r w:rsidR="00234AD6" w:rsidRPr="00234AD6">
        <w:rPr>
          <w:rFonts w:cstheme="minorHAnsi"/>
          <w:sz w:val="24"/>
          <w:szCs w:val="24"/>
          <w:lang w:val="ro-RO"/>
        </w:rPr>
        <w:t xml:space="preserve"> </w:t>
      </w:r>
      <w:r w:rsidR="00234AD6" w:rsidRPr="00234AD6">
        <w:rPr>
          <w:rStyle w:val="markedcontent"/>
          <w:rFonts w:cstheme="minorHAnsi"/>
          <w:sz w:val="24"/>
          <w:szCs w:val="24"/>
          <w:lang w:val="ro-RO"/>
        </w:rPr>
        <w:t>frauduloasă, abuz de încredere, fals, uz de fals, înșelăciune, delapidare, mărturie</w:t>
      </w:r>
      <w:r w:rsidR="00234AD6" w:rsidRPr="00234AD6">
        <w:rPr>
          <w:rFonts w:cstheme="minorHAnsi"/>
          <w:sz w:val="24"/>
          <w:szCs w:val="24"/>
          <w:lang w:val="ro-RO"/>
        </w:rPr>
        <w:t xml:space="preserve"> </w:t>
      </w:r>
      <w:r w:rsidR="00234AD6" w:rsidRPr="00234AD6">
        <w:rPr>
          <w:rStyle w:val="markedcontent"/>
          <w:rFonts w:cstheme="minorHAnsi"/>
          <w:sz w:val="24"/>
          <w:szCs w:val="24"/>
          <w:lang w:val="ro-RO"/>
        </w:rPr>
        <w:t>mincinoasă, dare sau luare de mită, pentru infracțiunile prevăzute de Legea nr. 656/2002</w:t>
      </w:r>
      <w:r w:rsidR="00234AD6" w:rsidRPr="00234AD6">
        <w:rPr>
          <w:rFonts w:cstheme="minorHAnsi"/>
          <w:sz w:val="24"/>
          <w:szCs w:val="24"/>
          <w:lang w:val="ro-RO"/>
        </w:rPr>
        <w:t xml:space="preserve"> </w:t>
      </w:r>
      <w:r w:rsidR="00234AD6" w:rsidRPr="00234AD6">
        <w:rPr>
          <w:rStyle w:val="markedcontent"/>
          <w:rFonts w:cstheme="minorHAnsi"/>
          <w:sz w:val="24"/>
          <w:szCs w:val="24"/>
          <w:lang w:val="ro-RO"/>
        </w:rPr>
        <w:t>republicată pentru prevenirea și sancționarea spălării banilor, precum și pentru instituirea</w:t>
      </w:r>
      <w:r w:rsidR="00234AD6" w:rsidRPr="00234AD6">
        <w:rPr>
          <w:rFonts w:cstheme="minorHAnsi"/>
          <w:sz w:val="24"/>
          <w:szCs w:val="24"/>
          <w:lang w:val="ro-RO"/>
        </w:rPr>
        <w:t xml:space="preserve"> </w:t>
      </w:r>
      <w:r w:rsidR="00234AD6" w:rsidRPr="00234AD6">
        <w:rPr>
          <w:rStyle w:val="markedcontent"/>
          <w:rFonts w:cstheme="minorHAnsi"/>
          <w:sz w:val="24"/>
          <w:szCs w:val="24"/>
          <w:lang w:val="ro-RO"/>
        </w:rPr>
        <w:t>unor măsuri de prevenire și combatere a finanțării actelor de terorism cu modificările și</w:t>
      </w:r>
      <w:r w:rsidR="00234AD6" w:rsidRPr="00234AD6">
        <w:rPr>
          <w:rFonts w:cstheme="minorHAnsi"/>
          <w:sz w:val="24"/>
          <w:szCs w:val="24"/>
          <w:lang w:val="ro-RO"/>
        </w:rPr>
        <w:t xml:space="preserve"> </w:t>
      </w:r>
      <w:r w:rsidR="00234AD6" w:rsidRPr="00234AD6">
        <w:rPr>
          <w:rStyle w:val="markedcontent"/>
          <w:rFonts w:cstheme="minorHAnsi"/>
          <w:sz w:val="24"/>
          <w:szCs w:val="24"/>
          <w:lang w:val="ro-RO"/>
        </w:rPr>
        <w:t>completările ulterioare, pentru infracțiunile la art. 143-145 din Legea nr. 85/2006 privind</w:t>
      </w:r>
      <w:r w:rsidR="00234AD6" w:rsidRPr="00234AD6">
        <w:rPr>
          <w:rFonts w:cstheme="minorHAnsi"/>
          <w:sz w:val="24"/>
          <w:szCs w:val="24"/>
          <w:lang w:val="ro-RO"/>
        </w:rPr>
        <w:t xml:space="preserve"> </w:t>
      </w:r>
      <w:r w:rsidR="00234AD6" w:rsidRPr="00234AD6">
        <w:rPr>
          <w:rStyle w:val="markedcontent"/>
          <w:rFonts w:cstheme="minorHAnsi"/>
          <w:sz w:val="24"/>
          <w:szCs w:val="24"/>
          <w:lang w:val="ro-RO"/>
        </w:rPr>
        <w:t>procedura insolvenței cu modificările și completările ulterioare;</w:t>
      </w:r>
    </w:p>
    <w:p w14:paraId="088E9473" w14:textId="27C4ED92" w:rsidR="00234AD6" w:rsidRPr="000D7E78" w:rsidRDefault="00513924" w:rsidP="00513924">
      <w:pPr>
        <w:pStyle w:val="ListParagraph"/>
        <w:numPr>
          <w:ilvl w:val="0"/>
          <w:numId w:val="17"/>
        </w:numPr>
        <w:tabs>
          <w:tab w:val="left" w:pos="142"/>
          <w:tab w:val="left" w:pos="284"/>
          <w:tab w:val="left" w:pos="1122"/>
        </w:tabs>
        <w:spacing w:after="0" w:line="240" w:lineRule="auto"/>
        <w:ind w:left="0" w:firstLine="0"/>
        <w:jc w:val="both"/>
        <w:rPr>
          <w:rStyle w:val="markedcontent"/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  </w:t>
      </w:r>
      <w:r w:rsidR="00234AD6" w:rsidRPr="000D7E78">
        <w:rPr>
          <w:rFonts w:cstheme="minorHAnsi"/>
          <w:sz w:val="24"/>
          <w:szCs w:val="24"/>
          <w:lang w:val="ro-RO"/>
        </w:rPr>
        <w:t>s</w:t>
      </w:r>
      <w:r w:rsidR="00234AD6" w:rsidRPr="000D7E78">
        <w:rPr>
          <w:rStyle w:val="markedcontent"/>
          <w:rFonts w:cstheme="minorHAnsi"/>
          <w:sz w:val="24"/>
          <w:szCs w:val="24"/>
          <w:lang w:val="ro-RO"/>
        </w:rPr>
        <w:t>ă nu se afle în conflict de interese cu SC „Transport Local” SA, iar în cazul deținerii unei funcții</w:t>
      </w:r>
      <w:r w:rsidR="00234AD6" w:rsidRPr="000D7E78">
        <w:rPr>
          <w:rFonts w:cstheme="minorHAnsi"/>
          <w:sz w:val="24"/>
          <w:szCs w:val="24"/>
          <w:lang w:val="ro-RO"/>
        </w:rPr>
        <w:t xml:space="preserve"> </w:t>
      </w:r>
      <w:r w:rsidR="00234AD6" w:rsidRPr="000D7E78">
        <w:rPr>
          <w:rStyle w:val="markedcontent"/>
          <w:rFonts w:cstheme="minorHAnsi"/>
          <w:sz w:val="24"/>
          <w:szCs w:val="24"/>
          <w:lang w:val="ro-RO"/>
        </w:rPr>
        <w:t>publice care este de natură să genereze o situație de incompatibilitate, candidatul declară</w:t>
      </w:r>
      <w:r w:rsidR="00234AD6" w:rsidRPr="000D7E78">
        <w:rPr>
          <w:rFonts w:cstheme="minorHAnsi"/>
          <w:sz w:val="24"/>
          <w:szCs w:val="24"/>
          <w:lang w:val="ro-RO"/>
        </w:rPr>
        <w:t xml:space="preserve"> </w:t>
      </w:r>
      <w:r w:rsidR="00234AD6" w:rsidRPr="000D7E78">
        <w:rPr>
          <w:rStyle w:val="markedcontent"/>
          <w:rFonts w:cstheme="minorHAnsi"/>
          <w:sz w:val="24"/>
          <w:szCs w:val="24"/>
          <w:lang w:val="ro-RO"/>
        </w:rPr>
        <w:t xml:space="preserve">că în caz de numire va renunța la acea funcție în termenul prevăzut de Legea 161/2003; </w:t>
      </w:r>
    </w:p>
    <w:p w14:paraId="60E1C59C" w14:textId="09C3812B" w:rsidR="00234AD6" w:rsidRPr="000D7E78" w:rsidRDefault="00513924" w:rsidP="00513924">
      <w:pPr>
        <w:pStyle w:val="ListParagraph"/>
        <w:numPr>
          <w:ilvl w:val="0"/>
          <w:numId w:val="17"/>
        </w:numPr>
        <w:tabs>
          <w:tab w:val="left" w:pos="142"/>
          <w:tab w:val="left" w:pos="284"/>
          <w:tab w:val="left" w:pos="1122"/>
        </w:tabs>
        <w:spacing w:after="0" w:line="240" w:lineRule="auto"/>
        <w:ind w:left="0" w:firstLine="0"/>
        <w:jc w:val="both"/>
        <w:rPr>
          <w:rStyle w:val="markedcontent"/>
          <w:rFonts w:cstheme="minorHAnsi"/>
          <w:sz w:val="24"/>
          <w:szCs w:val="24"/>
          <w:lang w:val="ro-RO"/>
        </w:rPr>
      </w:pPr>
      <w:r>
        <w:rPr>
          <w:rStyle w:val="markedcontent"/>
          <w:rFonts w:cstheme="minorHAnsi"/>
          <w:sz w:val="24"/>
          <w:szCs w:val="24"/>
          <w:lang w:val="ro-RO"/>
        </w:rPr>
        <w:t xml:space="preserve">  </w:t>
      </w:r>
      <w:r w:rsidR="00234AD6" w:rsidRPr="000D7E78">
        <w:rPr>
          <w:rStyle w:val="markedcontent"/>
          <w:rFonts w:cstheme="minorHAnsi"/>
          <w:sz w:val="24"/>
          <w:szCs w:val="24"/>
          <w:lang w:val="ro-RO"/>
        </w:rPr>
        <w:t>să nu fi fost destituit dintr-o funcție publică sau nu-i fi încetat contractul individual de</w:t>
      </w:r>
      <w:r w:rsidR="00234AD6" w:rsidRPr="000D7E78">
        <w:rPr>
          <w:rFonts w:cstheme="minorHAnsi"/>
          <w:sz w:val="24"/>
          <w:szCs w:val="24"/>
          <w:lang w:val="ro-RO"/>
        </w:rPr>
        <w:t xml:space="preserve"> </w:t>
      </w:r>
      <w:r w:rsidR="00234AD6" w:rsidRPr="000D7E78">
        <w:rPr>
          <w:rStyle w:val="markedcontent"/>
          <w:rFonts w:cstheme="minorHAnsi"/>
          <w:sz w:val="24"/>
          <w:szCs w:val="24"/>
          <w:lang w:val="ro-RO"/>
        </w:rPr>
        <w:t>muncă pentru motive disciplinare în ultimii 5 ani;</w:t>
      </w:r>
    </w:p>
    <w:p w14:paraId="5066D699" w14:textId="4DB5A54D" w:rsidR="00234AD6" w:rsidRPr="00234AD6" w:rsidRDefault="00D7200A" w:rsidP="00D7200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  <w:lang w:val="ro-RO"/>
        </w:rPr>
      </w:pPr>
      <w:r>
        <w:rPr>
          <w:rFonts w:cstheme="minorHAnsi"/>
          <w:color w:val="000000"/>
          <w:sz w:val="24"/>
          <w:szCs w:val="24"/>
          <w:lang w:val="ro-RO"/>
        </w:rPr>
        <w:tab/>
        <w:t>Candidații vor depune, conform instrucțiunilor de mai jos, următoarele documente:</w:t>
      </w:r>
    </w:p>
    <w:p w14:paraId="013C458D" w14:textId="77777777" w:rsidR="00234AD6" w:rsidRPr="000D7E78" w:rsidRDefault="00234AD6" w:rsidP="00D7200A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0D7E78">
        <w:rPr>
          <w:rFonts w:cstheme="minorHAnsi"/>
          <w:color w:val="000000"/>
          <w:sz w:val="24"/>
          <w:szCs w:val="24"/>
          <w:lang w:val="ro-RO"/>
        </w:rPr>
        <w:t>Copie după actul de identitate</w:t>
      </w:r>
    </w:p>
    <w:p w14:paraId="0044EB2C" w14:textId="77777777" w:rsidR="00234AD6" w:rsidRPr="000D7E78" w:rsidRDefault="00234AD6" w:rsidP="00D7200A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0D7E78">
        <w:rPr>
          <w:rFonts w:cstheme="minorHAnsi"/>
          <w:color w:val="000000"/>
          <w:sz w:val="24"/>
          <w:szCs w:val="24"/>
          <w:lang w:val="ro-RO"/>
        </w:rPr>
        <w:t>Copie diplomă de studii</w:t>
      </w:r>
    </w:p>
    <w:p w14:paraId="6EFEAC42" w14:textId="77777777" w:rsidR="00234AD6" w:rsidRPr="000D7E78" w:rsidRDefault="00234AD6" w:rsidP="00D7200A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0D7E78">
        <w:rPr>
          <w:rFonts w:cstheme="minorHAnsi"/>
          <w:color w:val="000000"/>
          <w:sz w:val="24"/>
          <w:szCs w:val="24"/>
          <w:lang w:val="ro-RO"/>
        </w:rPr>
        <w:t xml:space="preserve">Curriculum Vitae </w:t>
      </w:r>
    </w:p>
    <w:p w14:paraId="3B234AEF" w14:textId="77777777" w:rsidR="00234AD6" w:rsidRPr="000D7E78" w:rsidRDefault="00234AD6" w:rsidP="00D7200A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0D7E78">
        <w:rPr>
          <w:rFonts w:cstheme="minorHAnsi"/>
          <w:color w:val="000000"/>
          <w:sz w:val="24"/>
          <w:szCs w:val="24"/>
          <w:lang w:val="ro-RO"/>
        </w:rPr>
        <w:t xml:space="preserve">Declarație pe proprie răspundere că </w:t>
      </w:r>
      <w:proofErr w:type="spellStart"/>
      <w:r w:rsidRPr="000D7E78">
        <w:rPr>
          <w:rFonts w:cstheme="minorHAnsi"/>
          <w:color w:val="000000"/>
          <w:sz w:val="24"/>
          <w:szCs w:val="24"/>
          <w:lang w:val="ro-RO"/>
        </w:rPr>
        <w:t>aplicantul</w:t>
      </w:r>
      <w:proofErr w:type="spellEnd"/>
      <w:r w:rsidRPr="000D7E78">
        <w:rPr>
          <w:rFonts w:cstheme="minorHAnsi"/>
          <w:color w:val="000000"/>
          <w:sz w:val="24"/>
          <w:szCs w:val="24"/>
          <w:lang w:val="ro-RO"/>
        </w:rPr>
        <w:t xml:space="preserve"> nu are cazier judiciar și fiscal </w:t>
      </w:r>
    </w:p>
    <w:p w14:paraId="53FE9701" w14:textId="77777777" w:rsidR="00234AD6" w:rsidRPr="000D7E78" w:rsidRDefault="00234AD6" w:rsidP="00D7200A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0D7E78">
        <w:rPr>
          <w:rFonts w:cstheme="minorHAnsi"/>
          <w:color w:val="000000"/>
          <w:sz w:val="24"/>
          <w:szCs w:val="24"/>
          <w:lang w:val="ro-RO"/>
        </w:rPr>
        <w:t xml:space="preserve">Declarație pe proprie răspundere prin care </w:t>
      </w:r>
      <w:proofErr w:type="spellStart"/>
      <w:r w:rsidRPr="000D7E78">
        <w:rPr>
          <w:rFonts w:cstheme="minorHAnsi"/>
          <w:color w:val="000000"/>
          <w:sz w:val="24"/>
          <w:szCs w:val="24"/>
          <w:lang w:val="ro-RO"/>
        </w:rPr>
        <w:t>aplicantul</w:t>
      </w:r>
      <w:proofErr w:type="spellEnd"/>
      <w:r w:rsidRPr="000D7E78">
        <w:rPr>
          <w:rFonts w:cstheme="minorHAnsi"/>
          <w:color w:val="000000"/>
          <w:sz w:val="24"/>
          <w:szCs w:val="24"/>
          <w:lang w:val="ro-RO"/>
        </w:rPr>
        <w:t xml:space="preserve"> va confirma că nu a fost inițiată și nici nu se află în desfășurare procedură de natură penală împotriva sa</w:t>
      </w:r>
    </w:p>
    <w:p w14:paraId="68F3D595" w14:textId="77777777" w:rsidR="00234AD6" w:rsidRPr="000D7E78" w:rsidRDefault="00234AD6" w:rsidP="00D7200A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0D7E78">
        <w:rPr>
          <w:rFonts w:cstheme="minorHAnsi"/>
          <w:color w:val="000000"/>
          <w:sz w:val="24"/>
          <w:szCs w:val="24"/>
          <w:lang w:val="ro-RO"/>
        </w:rPr>
        <w:t>Declarație de consimțământ prin care candidatul este de acord cu utilizarea datelor sale în scopul procesului de recrutare și selecție</w:t>
      </w:r>
    </w:p>
    <w:p w14:paraId="6D559542" w14:textId="4F1F2B5A" w:rsidR="00234AD6" w:rsidRPr="000D7E78" w:rsidRDefault="00234AD6" w:rsidP="00D7200A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0D7E78">
        <w:rPr>
          <w:rFonts w:cstheme="minorHAnsi"/>
          <w:color w:val="000000"/>
          <w:sz w:val="24"/>
          <w:szCs w:val="24"/>
          <w:lang w:val="ro-RO"/>
        </w:rPr>
        <w:t>O declarație de intenție</w:t>
      </w:r>
      <w:r w:rsidRPr="000D7E78">
        <w:rPr>
          <w:rFonts w:cstheme="minorHAnsi"/>
          <w:color w:val="000000"/>
          <w:sz w:val="24"/>
          <w:szCs w:val="24"/>
          <w:lang w:val="ro-RO"/>
        </w:rPr>
        <w:t>.</w:t>
      </w:r>
    </w:p>
    <w:p w14:paraId="5C02D737" w14:textId="0DF98D19" w:rsidR="00234AD6" w:rsidRPr="00234AD6" w:rsidRDefault="00234AD6" w:rsidP="00D7200A">
      <w:pPr>
        <w:tabs>
          <w:tab w:val="left" w:pos="113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234AD6">
        <w:rPr>
          <w:rFonts w:cstheme="minorHAnsi"/>
          <w:color w:val="000000"/>
          <w:sz w:val="24"/>
          <w:szCs w:val="24"/>
          <w:lang w:val="ro-RO"/>
        </w:rPr>
        <w:tab/>
        <w:t xml:space="preserve">Candidații trebuie să depună </w:t>
      </w:r>
      <w:r w:rsidR="000D7E78">
        <w:rPr>
          <w:rFonts w:cstheme="minorHAnsi"/>
          <w:color w:val="000000"/>
          <w:sz w:val="24"/>
          <w:szCs w:val="24"/>
          <w:lang w:val="ro-RO"/>
        </w:rPr>
        <w:t>documentele sus-menționate</w:t>
      </w:r>
      <w:r w:rsidRPr="00234AD6">
        <w:rPr>
          <w:rFonts w:cstheme="minorHAnsi"/>
          <w:color w:val="000000"/>
          <w:sz w:val="24"/>
          <w:szCs w:val="24"/>
          <w:lang w:val="ro-RO"/>
        </w:rPr>
        <w:t xml:space="preserve"> până în data de </w:t>
      </w:r>
      <w:r>
        <w:rPr>
          <w:rFonts w:cstheme="minorHAnsi"/>
          <w:b/>
          <w:color w:val="000000"/>
          <w:sz w:val="24"/>
          <w:szCs w:val="24"/>
          <w:lang w:val="ro-RO"/>
        </w:rPr>
        <w:t>16</w:t>
      </w:r>
      <w:r w:rsidRPr="00234AD6">
        <w:rPr>
          <w:rFonts w:cstheme="minorHAnsi"/>
          <w:b/>
          <w:color w:val="000000"/>
          <w:sz w:val="24"/>
          <w:szCs w:val="24"/>
          <w:lang w:val="ro-RO"/>
        </w:rPr>
        <w:t>.</w:t>
      </w:r>
      <w:r>
        <w:rPr>
          <w:rFonts w:cstheme="minorHAnsi"/>
          <w:b/>
          <w:color w:val="000000"/>
          <w:sz w:val="24"/>
          <w:szCs w:val="24"/>
          <w:lang w:val="ro-RO"/>
        </w:rPr>
        <w:t>10</w:t>
      </w:r>
      <w:r w:rsidRPr="00234AD6">
        <w:rPr>
          <w:rFonts w:cstheme="minorHAnsi"/>
          <w:b/>
          <w:color w:val="000000"/>
          <w:sz w:val="24"/>
          <w:szCs w:val="24"/>
          <w:lang w:val="ro-RO"/>
        </w:rPr>
        <w:t>.2023</w:t>
      </w:r>
      <w:r w:rsidRPr="00234AD6">
        <w:rPr>
          <w:rFonts w:cstheme="minorHAnsi"/>
          <w:b/>
          <w:sz w:val="24"/>
          <w:szCs w:val="24"/>
          <w:lang w:val="ro-RO"/>
        </w:rPr>
        <w:t>,</w:t>
      </w:r>
      <w:r w:rsidRPr="00234AD6">
        <w:rPr>
          <w:rFonts w:cstheme="minorHAnsi"/>
          <w:b/>
          <w:color w:val="FF0000"/>
          <w:sz w:val="24"/>
          <w:szCs w:val="24"/>
          <w:lang w:val="ro-RO"/>
        </w:rPr>
        <w:t xml:space="preserve"> </w:t>
      </w:r>
      <w:r w:rsidRPr="00234AD6">
        <w:rPr>
          <w:rFonts w:cstheme="minorHAnsi"/>
          <w:b/>
          <w:color w:val="000000"/>
          <w:sz w:val="24"/>
          <w:szCs w:val="24"/>
          <w:lang w:val="ro-RO"/>
        </w:rPr>
        <w:t>orele 16:00</w:t>
      </w:r>
      <w:r w:rsidR="000D7E78">
        <w:rPr>
          <w:rFonts w:cstheme="minorHAnsi"/>
          <w:b/>
          <w:color w:val="000000"/>
          <w:sz w:val="24"/>
          <w:szCs w:val="24"/>
          <w:lang w:val="ro-RO"/>
        </w:rPr>
        <w:t>.</w:t>
      </w:r>
      <w:r w:rsidRPr="00234AD6">
        <w:rPr>
          <w:rFonts w:cstheme="minorHAnsi"/>
          <w:color w:val="000000"/>
          <w:sz w:val="24"/>
          <w:szCs w:val="24"/>
          <w:lang w:val="ro-RO"/>
        </w:rPr>
        <w:t xml:space="preserve"> Documentele vor fi depuse în plic închis cu mențiunea: </w:t>
      </w:r>
      <w:r w:rsidRPr="00234AD6">
        <w:rPr>
          <w:rFonts w:cstheme="minorHAnsi"/>
          <w:b/>
          <w:i/>
          <w:color w:val="000000"/>
          <w:sz w:val="24"/>
          <w:szCs w:val="24"/>
          <w:lang w:val="ro-RO"/>
        </w:rPr>
        <w:t xml:space="preserve">Aplicație pentru </w:t>
      </w:r>
      <w:r w:rsidR="000D7E78">
        <w:rPr>
          <w:rFonts w:cstheme="minorHAnsi"/>
          <w:b/>
          <w:i/>
          <w:color w:val="000000"/>
          <w:sz w:val="24"/>
          <w:szCs w:val="24"/>
          <w:lang w:val="ro-RO"/>
        </w:rPr>
        <w:t>funcția</w:t>
      </w:r>
      <w:r w:rsidRPr="00234AD6">
        <w:rPr>
          <w:rFonts w:cstheme="minorHAnsi"/>
          <w:b/>
          <w:i/>
          <w:color w:val="000000"/>
          <w:sz w:val="24"/>
          <w:szCs w:val="24"/>
          <w:lang w:val="ro-RO"/>
        </w:rPr>
        <w:t xml:space="preserve"> de Director </w:t>
      </w:r>
      <w:r>
        <w:rPr>
          <w:rFonts w:cstheme="minorHAnsi"/>
          <w:b/>
          <w:i/>
          <w:color w:val="000000"/>
          <w:sz w:val="24"/>
          <w:szCs w:val="24"/>
          <w:lang w:val="ro-RO"/>
        </w:rPr>
        <w:t>economic</w:t>
      </w:r>
      <w:r w:rsidRPr="00234AD6">
        <w:rPr>
          <w:rFonts w:cstheme="minorHAnsi"/>
          <w:b/>
          <w:i/>
          <w:color w:val="000000"/>
          <w:sz w:val="24"/>
          <w:szCs w:val="24"/>
          <w:lang w:val="ro-RO"/>
        </w:rPr>
        <w:t xml:space="preserve"> la SC „Transport Local” SA Târgu-Mureș</w:t>
      </w:r>
      <w:r w:rsidRPr="00234AD6">
        <w:rPr>
          <w:rFonts w:cstheme="minorHAnsi"/>
          <w:color w:val="000000"/>
          <w:sz w:val="24"/>
          <w:szCs w:val="24"/>
          <w:lang w:val="ro-RO"/>
        </w:rPr>
        <w:t xml:space="preserve">. </w:t>
      </w:r>
    </w:p>
    <w:p w14:paraId="74074DF1" w14:textId="77777777" w:rsidR="00234AD6" w:rsidRPr="00234AD6" w:rsidRDefault="00234AD6" w:rsidP="00D7200A">
      <w:pPr>
        <w:tabs>
          <w:tab w:val="left" w:pos="113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234AD6">
        <w:rPr>
          <w:rFonts w:cstheme="minorHAnsi"/>
          <w:color w:val="000000"/>
          <w:sz w:val="24"/>
          <w:szCs w:val="24"/>
          <w:lang w:val="ro-RO"/>
        </w:rPr>
        <w:tab/>
        <w:t xml:space="preserve">Candidaturile vor fi depuse personal sau trimise prin poștă la adresa str. Bega, nr. 2, Târgu-Mureș, jud. Mureș, Cod 540390. Plicurile ajunse după data și ora menționate nu vor fi luate în considerare. </w:t>
      </w:r>
    </w:p>
    <w:p w14:paraId="57460525" w14:textId="33AE8EFD" w:rsidR="00234AD6" w:rsidRPr="00234AD6" w:rsidRDefault="00513924" w:rsidP="00513924">
      <w:pPr>
        <w:tabs>
          <w:tab w:val="left" w:pos="113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>
        <w:rPr>
          <w:rFonts w:cstheme="minorHAnsi"/>
          <w:color w:val="000000"/>
          <w:sz w:val="24"/>
          <w:szCs w:val="24"/>
          <w:lang w:val="ro-RO"/>
        </w:rPr>
        <w:lastRenderedPageBreak/>
        <w:tab/>
      </w:r>
      <w:r w:rsidR="00234AD6" w:rsidRPr="00234AD6">
        <w:rPr>
          <w:rFonts w:cstheme="minorHAnsi"/>
          <w:color w:val="000000"/>
          <w:sz w:val="24"/>
          <w:szCs w:val="24"/>
          <w:lang w:val="ro-RO"/>
        </w:rPr>
        <w:t>În cazul în care plicul nu conține toate documentele solicitate mai sus, candidatura nu va fi luată în considerare.</w:t>
      </w:r>
    </w:p>
    <w:p w14:paraId="34403A2E" w14:textId="4FF47A36" w:rsidR="00234AD6" w:rsidRPr="00234AD6" w:rsidRDefault="00234AD6" w:rsidP="00D7200A">
      <w:pPr>
        <w:tabs>
          <w:tab w:val="left" w:pos="113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234AD6">
        <w:rPr>
          <w:rFonts w:cstheme="minorHAnsi"/>
          <w:color w:val="000000"/>
          <w:sz w:val="24"/>
          <w:szCs w:val="24"/>
          <w:lang w:val="ro-RO"/>
        </w:rPr>
        <w:tab/>
        <w:t xml:space="preserve">Modelele de declarații necesare pentru dosar sunt disponibile pe bază de cerere la adresa: </w:t>
      </w:r>
      <w:hyperlink r:id="rId5" w:history="1">
        <w:r w:rsidRPr="00D7200A">
          <w:rPr>
            <w:rStyle w:val="Hyperlink"/>
            <w:rFonts w:cstheme="minorHAnsi"/>
            <w:color w:val="auto"/>
            <w:sz w:val="24"/>
            <w:szCs w:val="24"/>
            <w:u w:val="none"/>
            <w:lang w:val="ro-RO"/>
          </w:rPr>
          <w:t>office@transportlocal.ro</w:t>
        </w:r>
      </w:hyperlink>
      <w:r w:rsidRPr="00234AD6">
        <w:rPr>
          <w:rFonts w:cstheme="minorHAnsi"/>
          <w:color w:val="000000"/>
          <w:sz w:val="24"/>
          <w:szCs w:val="24"/>
          <w:lang w:val="ro-RO"/>
        </w:rPr>
        <w:t xml:space="preserve">. Candidaturile vor fi depuse în limba română. Candidații selectați vor fi anunțați telefonic despre data la care va avea loc evaluarea </w:t>
      </w:r>
      <w:r w:rsidR="000D7E78">
        <w:rPr>
          <w:rFonts w:cstheme="minorHAnsi"/>
          <w:color w:val="000000"/>
          <w:sz w:val="24"/>
          <w:szCs w:val="24"/>
          <w:lang w:val="ro-RO"/>
        </w:rPr>
        <w:t>ș</w:t>
      </w:r>
      <w:r w:rsidRPr="00234AD6">
        <w:rPr>
          <w:rFonts w:cstheme="minorHAnsi"/>
          <w:color w:val="000000"/>
          <w:sz w:val="24"/>
          <w:szCs w:val="24"/>
          <w:lang w:val="ro-RO"/>
        </w:rPr>
        <w:t>i interviul. Persoanele selectate vor fi invitate să prezinte dovezi de validitate a informațiilor și referințe despre activitatea derulată.</w:t>
      </w:r>
    </w:p>
    <w:p w14:paraId="1F04B31B" w14:textId="6A0EB93C" w:rsidR="00234AD6" w:rsidRPr="00234AD6" w:rsidRDefault="00234AD6" w:rsidP="00D7200A">
      <w:pPr>
        <w:tabs>
          <w:tab w:val="left" w:pos="113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234AD6">
        <w:rPr>
          <w:rFonts w:cstheme="minorHAnsi"/>
          <w:color w:val="000000"/>
          <w:sz w:val="24"/>
          <w:szCs w:val="24"/>
          <w:lang w:val="ro-RO"/>
        </w:rPr>
        <w:tab/>
        <w:t xml:space="preserve">În conformitate cu legislația în vigoare, persoana selectată pentru funcția de director </w:t>
      </w:r>
      <w:r w:rsidR="00513924">
        <w:rPr>
          <w:rFonts w:cstheme="minorHAnsi"/>
          <w:color w:val="000000"/>
          <w:sz w:val="24"/>
          <w:szCs w:val="24"/>
          <w:lang w:val="ro-RO"/>
        </w:rPr>
        <w:t xml:space="preserve">economic </w:t>
      </w:r>
      <w:r w:rsidRPr="00234AD6">
        <w:rPr>
          <w:rFonts w:cstheme="minorHAnsi"/>
          <w:color w:val="000000"/>
          <w:sz w:val="24"/>
          <w:szCs w:val="24"/>
          <w:lang w:val="ro-RO"/>
        </w:rPr>
        <w:t xml:space="preserve">va fi numită în funcție prin hotărârea Consiliului de administrație.  </w:t>
      </w:r>
    </w:p>
    <w:p w14:paraId="1257D5B9" w14:textId="77777777" w:rsidR="00234AD6" w:rsidRPr="00234AD6" w:rsidRDefault="00234AD6" w:rsidP="00D7200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</w:p>
    <w:p w14:paraId="4EAED58D" w14:textId="77777777" w:rsidR="00234AD6" w:rsidRPr="00234AD6" w:rsidRDefault="00234AD6" w:rsidP="00D7200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</w:p>
    <w:p w14:paraId="244356AB" w14:textId="77777777" w:rsidR="00234AD6" w:rsidRPr="00234AD6" w:rsidRDefault="00234AD6" w:rsidP="00D7200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234AD6">
        <w:rPr>
          <w:rFonts w:cstheme="minorHAnsi"/>
          <w:color w:val="000000"/>
          <w:sz w:val="24"/>
          <w:szCs w:val="24"/>
          <w:lang w:val="ro-RO"/>
        </w:rPr>
        <w:t>Târgu-Mureș,</w:t>
      </w:r>
      <w:r w:rsidRPr="00234AD6">
        <w:rPr>
          <w:rFonts w:cstheme="minorHAnsi"/>
          <w:color w:val="000000"/>
          <w:sz w:val="24"/>
          <w:szCs w:val="24"/>
          <w:lang w:val="ro-RO"/>
        </w:rPr>
        <w:tab/>
      </w:r>
      <w:r w:rsidRPr="00234AD6">
        <w:rPr>
          <w:rFonts w:cstheme="minorHAnsi"/>
          <w:color w:val="000000"/>
          <w:sz w:val="24"/>
          <w:szCs w:val="24"/>
          <w:lang w:val="ro-RO"/>
        </w:rPr>
        <w:tab/>
      </w:r>
      <w:r w:rsidRPr="00234AD6">
        <w:rPr>
          <w:rFonts w:cstheme="minorHAnsi"/>
          <w:color w:val="000000"/>
          <w:sz w:val="24"/>
          <w:szCs w:val="24"/>
          <w:lang w:val="ro-RO"/>
        </w:rPr>
        <w:tab/>
      </w:r>
      <w:r w:rsidRPr="00234AD6">
        <w:rPr>
          <w:rFonts w:cstheme="minorHAnsi"/>
          <w:color w:val="000000"/>
          <w:sz w:val="24"/>
          <w:szCs w:val="24"/>
          <w:lang w:val="ro-RO"/>
        </w:rPr>
        <w:tab/>
      </w:r>
      <w:r w:rsidRPr="00234AD6">
        <w:rPr>
          <w:rFonts w:cstheme="minorHAnsi"/>
          <w:color w:val="000000"/>
          <w:sz w:val="24"/>
          <w:szCs w:val="24"/>
          <w:lang w:val="ro-RO"/>
        </w:rPr>
        <w:tab/>
      </w:r>
      <w:r w:rsidRPr="00234AD6">
        <w:rPr>
          <w:rFonts w:cstheme="minorHAnsi"/>
          <w:color w:val="000000"/>
          <w:sz w:val="24"/>
          <w:szCs w:val="24"/>
          <w:lang w:val="ro-RO"/>
        </w:rPr>
        <w:tab/>
      </w:r>
      <w:r w:rsidRPr="00234AD6">
        <w:rPr>
          <w:rFonts w:cstheme="minorHAnsi"/>
          <w:color w:val="000000"/>
          <w:sz w:val="24"/>
          <w:szCs w:val="24"/>
          <w:lang w:val="ro-RO"/>
        </w:rPr>
        <w:tab/>
      </w:r>
      <w:r w:rsidRPr="00234AD6">
        <w:rPr>
          <w:rFonts w:cstheme="minorHAnsi"/>
          <w:color w:val="000000"/>
          <w:sz w:val="24"/>
          <w:szCs w:val="24"/>
          <w:lang w:val="ro-RO"/>
        </w:rPr>
        <w:tab/>
        <w:t>COMISIA DE SELECȚIE</w:t>
      </w:r>
    </w:p>
    <w:p w14:paraId="4660ACCC" w14:textId="6C629D07" w:rsidR="00234AD6" w:rsidRPr="00234AD6" w:rsidRDefault="00234AD6" w:rsidP="00D7200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>
        <w:rPr>
          <w:rFonts w:cstheme="minorHAnsi"/>
          <w:color w:val="000000"/>
          <w:sz w:val="24"/>
          <w:szCs w:val="24"/>
          <w:lang w:val="ro-RO"/>
        </w:rPr>
        <w:t>15.09</w:t>
      </w:r>
      <w:r w:rsidRPr="00234AD6">
        <w:rPr>
          <w:rFonts w:cstheme="minorHAnsi"/>
          <w:color w:val="000000"/>
          <w:sz w:val="24"/>
          <w:szCs w:val="24"/>
          <w:lang w:val="ro-RO"/>
        </w:rPr>
        <w:t>.2023</w:t>
      </w:r>
    </w:p>
    <w:p w14:paraId="6164D760" w14:textId="77777777" w:rsidR="000C1668" w:rsidRPr="00234AD6" w:rsidRDefault="000C1668" w:rsidP="00D7200A">
      <w:pPr>
        <w:spacing w:after="0" w:line="240" w:lineRule="auto"/>
        <w:ind w:firstLine="720"/>
        <w:jc w:val="both"/>
        <w:rPr>
          <w:rFonts w:eastAsia="Arial" w:cstheme="minorHAnsi"/>
          <w:sz w:val="24"/>
          <w:szCs w:val="24"/>
          <w:lang w:val="ro-RO"/>
        </w:rPr>
      </w:pPr>
    </w:p>
    <w:sectPr w:rsidR="000C1668" w:rsidRPr="00234AD6" w:rsidSect="00764E0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7F"/>
    <w:multiLevelType w:val="hybridMultilevel"/>
    <w:tmpl w:val="32B2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54159"/>
    <w:multiLevelType w:val="multilevel"/>
    <w:tmpl w:val="507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7629B"/>
    <w:multiLevelType w:val="hybridMultilevel"/>
    <w:tmpl w:val="BC186B8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5C49E0"/>
    <w:multiLevelType w:val="hybridMultilevel"/>
    <w:tmpl w:val="05A4CF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82F"/>
    <w:multiLevelType w:val="multilevel"/>
    <w:tmpl w:val="98B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2E4D"/>
    <w:multiLevelType w:val="multilevel"/>
    <w:tmpl w:val="0BD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C1C53"/>
    <w:multiLevelType w:val="multilevel"/>
    <w:tmpl w:val="8780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50409"/>
    <w:multiLevelType w:val="multilevel"/>
    <w:tmpl w:val="0668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B33C7"/>
    <w:multiLevelType w:val="hybridMultilevel"/>
    <w:tmpl w:val="08620CF0"/>
    <w:lvl w:ilvl="0" w:tplc="B4BC11E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54FD7"/>
    <w:multiLevelType w:val="hybridMultilevel"/>
    <w:tmpl w:val="C902E2FC"/>
    <w:lvl w:ilvl="0" w:tplc="5F188B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475B"/>
    <w:multiLevelType w:val="multilevel"/>
    <w:tmpl w:val="5F54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67062"/>
    <w:multiLevelType w:val="multilevel"/>
    <w:tmpl w:val="7D5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95B99"/>
    <w:multiLevelType w:val="multilevel"/>
    <w:tmpl w:val="8EB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D0BCF"/>
    <w:multiLevelType w:val="multilevel"/>
    <w:tmpl w:val="8D5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F5758"/>
    <w:multiLevelType w:val="multilevel"/>
    <w:tmpl w:val="20E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03A04"/>
    <w:multiLevelType w:val="multilevel"/>
    <w:tmpl w:val="F80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F32BA"/>
    <w:multiLevelType w:val="hybridMultilevel"/>
    <w:tmpl w:val="7B563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2E68"/>
    <w:multiLevelType w:val="multilevel"/>
    <w:tmpl w:val="FDA2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287821">
    <w:abstractNumId w:val="13"/>
  </w:num>
  <w:num w:numId="2" w16cid:durableId="553546219">
    <w:abstractNumId w:val="5"/>
  </w:num>
  <w:num w:numId="3" w16cid:durableId="331300895">
    <w:abstractNumId w:val="10"/>
  </w:num>
  <w:num w:numId="4" w16cid:durableId="665060799">
    <w:abstractNumId w:val="4"/>
  </w:num>
  <w:num w:numId="5" w16cid:durableId="791679944">
    <w:abstractNumId w:val="1"/>
  </w:num>
  <w:num w:numId="6" w16cid:durableId="1745254055">
    <w:abstractNumId w:val="14"/>
  </w:num>
  <w:num w:numId="7" w16cid:durableId="949165613">
    <w:abstractNumId w:val="7"/>
  </w:num>
  <w:num w:numId="8" w16cid:durableId="1397509030">
    <w:abstractNumId w:val="17"/>
  </w:num>
  <w:num w:numId="9" w16cid:durableId="1499345616">
    <w:abstractNumId w:val="12"/>
  </w:num>
  <w:num w:numId="10" w16cid:durableId="1349942063">
    <w:abstractNumId w:val="6"/>
  </w:num>
  <w:num w:numId="11" w16cid:durableId="1856767806">
    <w:abstractNumId w:val="15"/>
  </w:num>
  <w:num w:numId="12" w16cid:durableId="1981882205">
    <w:abstractNumId w:val="11"/>
  </w:num>
  <w:num w:numId="13" w16cid:durableId="1587376752">
    <w:abstractNumId w:val="2"/>
  </w:num>
  <w:num w:numId="14" w16cid:durableId="1279989712">
    <w:abstractNumId w:val="0"/>
  </w:num>
  <w:num w:numId="15" w16cid:durableId="1605578346">
    <w:abstractNumId w:val="9"/>
  </w:num>
  <w:num w:numId="16" w16cid:durableId="1138301548">
    <w:abstractNumId w:val="3"/>
  </w:num>
  <w:num w:numId="17" w16cid:durableId="807238637">
    <w:abstractNumId w:val="16"/>
  </w:num>
  <w:num w:numId="18" w16cid:durableId="205202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79"/>
    <w:rsid w:val="00052E9D"/>
    <w:rsid w:val="00084F0B"/>
    <w:rsid w:val="000A2556"/>
    <w:rsid w:val="000C1668"/>
    <w:rsid w:val="000C1700"/>
    <w:rsid w:val="000C34A1"/>
    <w:rsid w:val="000C3C98"/>
    <w:rsid w:val="000D7E78"/>
    <w:rsid w:val="000F015D"/>
    <w:rsid w:val="00153718"/>
    <w:rsid w:val="00156F72"/>
    <w:rsid w:val="0017395D"/>
    <w:rsid w:val="00173EA4"/>
    <w:rsid w:val="001845B9"/>
    <w:rsid w:val="001C1335"/>
    <w:rsid w:val="001D2352"/>
    <w:rsid w:val="001F4CE6"/>
    <w:rsid w:val="00211EBE"/>
    <w:rsid w:val="00212339"/>
    <w:rsid w:val="002164A4"/>
    <w:rsid w:val="00234AD6"/>
    <w:rsid w:val="00251E87"/>
    <w:rsid w:val="002901A2"/>
    <w:rsid w:val="002B3598"/>
    <w:rsid w:val="002B4748"/>
    <w:rsid w:val="002C761E"/>
    <w:rsid w:val="003021B5"/>
    <w:rsid w:val="00325E1A"/>
    <w:rsid w:val="00392523"/>
    <w:rsid w:val="003B1326"/>
    <w:rsid w:val="003D2EF6"/>
    <w:rsid w:val="003F3B3A"/>
    <w:rsid w:val="00410952"/>
    <w:rsid w:val="00431C85"/>
    <w:rsid w:val="004A1632"/>
    <w:rsid w:val="004B7FD2"/>
    <w:rsid w:val="004C2AC9"/>
    <w:rsid w:val="00513924"/>
    <w:rsid w:val="0055019C"/>
    <w:rsid w:val="005E515F"/>
    <w:rsid w:val="00657DE3"/>
    <w:rsid w:val="00686E63"/>
    <w:rsid w:val="007051F8"/>
    <w:rsid w:val="00732CF1"/>
    <w:rsid w:val="00741682"/>
    <w:rsid w:val="00753CFB"/>
    <w:rsid w:val="00764E03"/>
    <w:rsid w:val="007E6455"/>
    <w:rsid w:val="00816CB8"/>
    <w:rsid w:val="00836286"/>
    <w:rsid w:val="008A3154"/>
    <w:rsid w:val="008D44BB"/>
    <w:rsid w:val="008E150F"/>
    <w:rsid w:val="008E2779"/>
    <w:rsid w:val="00912BA4"/>
    <w:rsid w:val="00933BD2"/>
    <w:rsid w:val="00937401"/>
    <w:rsid w:val="009717EF"/>
    <w:rsid w:val="00A078D3"/>
    <w:rsid w:val="00A54DC3"/>
    <w:rsid w:val="00AF4A52"/>
    <w:rsid w:val="00AF593A"/>
    <w:rsid w:val="00AF7061"/>
    <w:rsid w:val="00B25D2F"/>
    <w:rsid w:val="00B62780"/>
    <w:rsid w:val="00BA54D5"/>
    <w:rsid w:val="00BB7E07"/>
    <w:rsid w:val="00BC337D"/>
    <w:rsid w:val="00C433FB"/>
    <w:rsid w:val="00C61F60"/>
    <w:rsid w:val="00C7356F"/>
    <w:rsid w:val="00C84BAC"/>
    <w:rsid w:val="00D414DD"/>
    <w:rsid w:val="00D5339C"/>
    <w:rsid w:val="00D7200A"/>
    <w:rsid w:val="00D975E0"/>
    <w:rsid w:val="00DA5B71"/>
    <w:rsid w:val="00DD0055"/>
    <w:rsid w:val="00DE1CDA"/>
    <w:rsid w:val="00E04ECB"/>
    <w:rsid w:val="00E31166"/>
    <w:rsid w:val="00ED59FD"/>
    <w:rsid w:val="00F166D3"/>
    <w:rsid w:val="00F22AB6"/>
    <w:rsid w:val="00F32CA5"/>
    <w:rsid w:val="00F47DBF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A188"/>
  <w15:chartTrackingRefBased/>
  <w15:docId w15:val="{20F660A8-5DFB-4FFD-8EFB-A3AF116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6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E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2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material">
    <w:name w:val="content_material"/>
    <w:basedOn w:val="DefaultParagraphFont"/>
    <w:rsid w:val="00836286"/>
  </w:style>
  <w:style w:type="character" w:styleId="Strong">
    <w:name w:val="Strong"/>
    <w:basedOn w:val="DefaultParagraphFont"/>
    <w:uiPriority w:val="22"/>
    <w:qFormat/>
    <w:rsid w:val="008362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3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33BD2"/>
    <w:rPr>
      <w:color w:val="0000FF"/>
      <w:u w:val="single"/>
    </w:rPr>
  </w:style>
  <w:style w:type="paragraph" w:customStyle="1" w:styleId="minititle">
    <w:name w:val="mini_title"/>
    <w:basedOn w:val="Normal"/>
    <w:rsid w:val="009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button">
    <w:name w:val="mini_button"/>
    <w:basedOn w:val="DefaultParagraphFont"/>
    <w:rsid w:val="00933BD2"/>
  </w:style>
  <w:style w:type="character" w:customStyle="1" w:styleId="Heading4Char">
    <w:name w:val="Heading 4 Char"/>
    <w:basedOn w:val="DefaultParagraphFont"/>
    <w:link w:val="Heading4"/>
    <w:uiPriority w:val="9"/>
    <w:semiHidden/>
    <w:rsid w:val="003D2E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A078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F4C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-left">
    <w:name w:val="text-left"/>
    <w:basedOn w:val="Normal"/>
    <w:rsid w:val="004B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4A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B4748"/>
    <w:pPr>
      <w:ind w:left="720"/>
      <w:contextualSpacing/>
    </w:pPr>
  </w:style>
  <w:style w:type="character" w:customStyle="1" w:styleId="markedcontent">
    <w:name w:val="markedcontent"/>
    <w:basedOn w:val="DefaultParagraphFont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3382">
                  <w:marLeft w:val="0"/>
                  <w:marRight w:val="0"/>
                  <w:marTop w:val="0"/>
                  <w:marBottom w:val="0"/>
                  <w:divBdr>
                    <w:top w:val="single" w:sz="6" w:space="8" w:color="E4E5E6"/>
                    <w:left w:val="single" w:sz="6" w:space="4" w:color="E4E5E6"/>
                    <w:bottom w:val="single" w:sz="6" w:space="8" w:color="E4E5E6"/>
                    <w:right w:val="single" w:sz="6" w:space="4" w:color="E4E5E6"/>
                  </w:divBdr>
                </w:div>
                <w:div w:id="1420176953">
                  <w:marLeft w:val="0"/>
                  <w:marRight w:val="0"/>
                  <w:marTop w:val="0"/>
                  <w:marBottom w:val="0"/>
                  <w:divBdr>
                    <w:top w:val="single" w:sz="6" w:space="8" w:color="E4E5E6"/>
                    <w:left w:val="single" w:sz="6" w:space="4" w:color="E4E5E6"/>
                    <w:bottom w:val="single" w:sz="6" w:space="8" w:color="E4E5E6"/>
                    <w:right w:val="single" w:sz="6" w:space="4" w:color="E4E5E6"/>
                  </w:divBdr>
                </w:div>
                <w:div w:id="590047176">
                  <w:marLeft w:val="0"/>
                  <w:marRight w:val="0"/>
                  <w:marTop w:val="0"/>
                  <w:marBottom w:val="0"/>
                  <w:divBdr>
                    <w:top w:val="single" w:sz="6" w:space="8" w:color="E4E5E6"/>
                    <w:left w:val="single" w:sz="6" w:space="4" w:color="E4E5E6"/>
                    <w:bottom w:val="single" w:sz="6" w:space="8" w:color="E4E5E6"/>
                    <w:right w:val="single" w:sz="6" w:space="4" w:color="E4E5E6"/>
                  </w:divBdr>
                </w:div>
              </w:divsChild>
            </w:div>
          </w:divsChild>
        </w:div>
      </w:divsChild>
    </w:div>
    <w:div w:id="833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1340278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0533">
          <w:marLeft w:val="450"/>
          <w:marRight w:val="0"/>
          <w:marTop w:val="0"/>
          <w:marBottom w:val="0"/>
          <w:divBdr>
            <w:top w:val="single" w:sz="6" w:space="8" w:color="99CCB2"/>
            <w:left w:val="single" w:sz="6" w:space="8" w:color="99CCB2"/>
            <w:bottom w:val="single" w:sz="6" w:space="4" w:color="99CCB2"/>
            <w:right w:val="single" w:sz="6" w:space="5" w:color="99CCB2"/>
          </w:divBdr>
        </w:div>
      </w:divsChild>
    </w:div>
    <w:div w:id="101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069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99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5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27">
                  <w:marLeft w:val="0"/>
                  <w:marRight w:val="0"/>
                  <w:marTop w:val="0"/>
                  <w:marBottom w:val="0"/>
                  <w:divBdr>
                    <w:top w:val="single" w:sz="6" w:space="8" w:color="E4E5E6"/>
                    <w:left w:val="single" w:sz="6" w:space="4" w:color="E4E5E6"/>
                    <w:bottom w:val="single" w:sz="6" w:space="8" w:color="E4E5E6"/>
                    <w:right w:val="single" w:sz="6" w:space="4" w:color="E4E5E6"/>
                  </w:divBdr>
                </w:div>
                <w:div w:id="1672102424">
                  <w:marLeft w:val="0"/>
                  <w:marRight w:val="0"/>
                  <w:marTop w:val="0"/>
                  <w:marBottom w:val="0"/>
                  <w:divBdr>
                    <w:top w:val="single" w:sz="6" w:space="8" w:color="E4E5E6"/>
                    <w:left w:val="single" w:sz="6" w:space="4" w:color="E4E5E6"/>
                    <w:bottom w:val="single" w:sz="6" w:space="8" w:color="E4E5E6"/>
                    <w:right w:val="single" w:sz="6" w:space="4" w:color="E4E5E6"/>
                  </w:divBdr>
                </w:div>
                <w:div w:id="346567406">
                  <w:marLeft w:val="0"/>
                  <w:marRight w:val="0"/>
                  <w:marTop w:val="0"/>
                  <w:marBottom w:val="0"/>
                  <w:divBdr>
                    <w:top w:val="single" w:sz="6" w:space="8" w:color="E4E5E6"/>
                    <w:left w:val="single" w:sz="6" w:space="4" w:color="E4E5E6"/>
                    <w:bottom w:val="single" w:sz="6" w:space="8" w:color="E4E5E6"/>
                    <w:right w:val="single" w:sz="6" w:space="4" w:color="E4E5E6"/>
                  </w:divBdr>
                </w:div>
              </w:divsChild>
            </w:div>
          </w:divsChild>
        </w:div>
      </w:divsChild>
    </w:div>
    <w:div w:id="1429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804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44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4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1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69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ransportloc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Juridic Transloc</cp:lastModifiedBy>
  <cp:revision>2</cp:revision>
  <cp:lastPrinted>2023-08-25T06:35:00Z</cp:lastPrinted>
  <dcterms:created xsi:type="dcterms:W3CDTF">2023-09-14T07:41:00Z</dcterms:created>
  <dcterms:modified xsi:type="dcterms:W3CDTF">2023-09-14T07:41:00Z</dcterms:modified>
</cp:coreProperties>
</file>